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A4" w:rsidRDefault="006719A4"/>
    <w:p w:rsidR="006719A4" w:rsidRDefault="006719A4"/>
    <w:p w:rsidR="006719A4" w:rsidRDefault="006719A4">
      <w:r>
        <w:rPr>
          <w:u w:val="single"/>
        </w:rPr>
        <w:t>Directions</w:t>
      </w:r>
      <w:r>
        <w:t xml:space="preserve">: </w:t>
      </w:r>
      <w:r>
        <w:rPr>
          <w:i/>
        </w:rPr>
        <w:t>As you read “Class in America: Shadowy Lines That Still Divide,” answer the questions below. Cite information from the article in your answers when appropriate</w:t>
      </w:r>
      <w:r>
        <w:t xml:space="preserve">. </w:t>
      </w:r>
    </w:p>
    <w:p w:rsidR="006719A4" w:rsidRPr="006719A4" w:rsidRDefault="006719A4"/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6719A4">
        <w:t>I</w:t>
      </w:r>
      <w:r w:rsidRPr="006719A4">
        <w:rPr>
          <w:color w:val="000000"/>
          <w:szCs w:val="27"/>
          <w:shd w:val="clear" w:color="auto" w:fill="FFFFFF"/>
        </w:rPr>
        <w:t>n what areas has class come to play a greater role in American life over the past 30 years?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How are the “ranks of the elite” different today than in the past?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What has “replaced the old system of inherited privilege”? Why is this a paradox?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According to the poll, what do Americans believe will help them attain a higher status?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>
        <w:rPr>
          <w:color w:val="000000"/>
          <w:szCs w:val="27"/>
          <w:shd w:val="clear" w:color="auto" w:fill="FFFFFF"/>
        </w:rPr>
        <w:t>The article states</w:t>
      </w:r>
      <w:r w:rsidRPr="006719A4">
        <w:rPr>
          <w:color w:val="000000"/>
          <w:szCs w:val="27"/>
          <w:shd w:val="clear" w:color="auto" w:fill="FFFFFF"/>
        </w:rPr>
        <w:t xml:space="preserve"> “one difficulty in talking about class is that the word means different things to different people.” What are some of the things it means, according to the article?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How does the article use an analogy of a hand of cards to explain how to think of a person’s position in society?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What do the new studies of mobility say?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color w:val="000000"/>
        </w:rPr>
      </w:pPr>
      <w:r w:rsidRPr="006719A4">
        <w:rPr>
          <w:color w:val="000000"/>
          <w:szCs w:val="27"/>
          <w:shd w:val="clear" w:color="auto" w:fill="FFFFFF"/>
        </w:rPr>
        <w:t>The article asks, “Why does it appear that class is fading as a force in American life?” How does it answer that question?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How does class relate to political alignment and issues today?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How does class relate to religious affiliation today?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How does class relate to race today?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How does educational level come into play when discussing class?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How are class differences in health widening?</w:t>
      </w:r>
      <w:r w:rsidRPr="006719A4">
        <w:rPr>
          <w:color w:val="000000"/>
        </w:rPr>
        <w:t> 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How does family structure differ along class lines?</w:t>
      </w:r>
    </w:p>
    <w:p w:rsidR="006719A4" w:rsidRPr="006719A4" w:rsidRDefault="006719A4" w:rsidP="006719A4">
      <w:pPr>
        <w:pStyle w:val="ListParagraph"/>
        <w:numPr>
          <w:ilvl w:val="0"/>
          <w:numId w:val="2"/>
        </w:numPr>
        <w:spacing w:line="480" w:lineRule="auto"/>
        <w:rPr>
          <w:szCs w:val="20"/>
        </w:rPr>
      </w:pPr>
      <w:r w:rsidRPr="006719A4">
        <w:rPr>
          <w:color w:val="000000"/>
          <w:szCs w:val="27"/>
          <w:shd w:val="clear" w:color="auto" w:fill="FFFFFF"/>
        </w:rPr>
        <w:t>The article ends with a paragraph about optimism. In your own words, what does that paragraph mean? How does optimism relate to the concept of class and social mobility?</w:t>
      </w:r>
    </w:p>
    <w:p w:rsidR="006719A4" w:rsidRPr="006719A4" w:rsidRDefault="006719A4" w:rsidP="006719A4">
      <w:pPr>
        <w:spacing w:line="480" w:lineRule="auto"/>
        <w:rPr>
          <w:color w:val="000000"/>
        </w:rPr>
      </w:pPr>
    </w:p>
    <w:p w:rsidR="006719A4" w:rsidRPr="006719A4" w:rsidRDefault="006719A4" w:rsidP="006719A4">
      <w:pPr>
        <w:spacing w:line="480" w:lineRule="auto"/>
        <w:rPr>
          <w:szCs w:val="20"/>
        </w:rPr>
      </w:pPr>
    </w:p>
    <w:p w:rsidR="00AB37A2" w:rsidRPr="006719A4" w:rsidRDefault="006719A4" w:rsidP="006719A4">
      <w:pPr>
        <w:spacing w:line="480" w:lineRule="auto"/>
      </w:pPr>
      <w:r w:rsidRPr="006719A4">
        <w:t xml:space="preserve"> </w:t>
      </w:r>
    </w:p>
    <w:sectPr w:rsidR="00AB37A2" w:rsidRPr="006719A4" w:rsidSect="0056107C">
      <w:headerReference w:type="default" r:id="rId5"/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9A4" w:rsidRDefault="006719A4" w:rsidP="006719A4">
    <w:pPr>
      <w:pStyle w:val="Header"/>
      <w:jc w:val="center"/>
      <w:rPr>
        <w:b/>
      </w:rPr>
    </w:pPr>
    <w:r>
      <w:rPr>
        <w:b/>
      </w:rPr>
      <w:t xml:space="preserve">Sociology </w:t>
    </w:r>
    <w:r>
      <w:rPr>
        <w:b/>
        <w:i/>
      </w:rPr>
      <w:tab/>
      <w:t xml:space="preserve">Class in America: Shadowy Lines That Still Divide           </w:t>
    </w:r>
    <w:r>
      <w:rPr>
        <w:b/>
        <w:i/>
      </w:rPr>
      <w:tab/>
    </w:r>
    <w:r>
      <w:rPr>
        <w:b/>
      </w:rPr>
      <w:t>Mrs. Madison</w:t>
    </w:r>
  </w:p>
  <w:p w:rsidR="006719A4" w:rsidRPr="006719A4" w:rsidRDefault="006719A4" w:rsidP="006719A4">
    <w:pPr>
      <w:pStyle w:val="Header"/>
      <w:jc w:val="center"/>
      <w:rPr>
        <w:b/>
      </w:rPr>
    </w:pPr>
    <w:r>
      <w:rPr>
        <w:b/>
      </w:rPr>
      <w:t xml:space="preserve">Reading Questions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C4CBD"/>
    <w:multiLevelType w:val="hybridMultilevel"/>
    <w:tmpl w:val="5E4AB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F7E8F"/>
    <w:multiLevelType w:val="hybridMultilevel"/>
    <w:tmpl w:val="0EA4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719A4"/>
    <w:rsid w:val="006719A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A3B"/>
    <w:rPr>
      <w:rFonts w:ascii="Comic Sans MS" w:hAnsi="Comic Sans MS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719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19A4"/>
    <w:rPr>
      <w:rFonts w:ascii="Comic Sans MS" w:hAnsi="Comic Sans MS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719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9A4"/>
    <w:rPr>
      <w:rFonts w:ascii="Comic Sans MS" w:hAnsi="Comic Sans MS"/>
      <w:sz w:val="20"/>
    </w:rPr>
  </w:style>
  <w:style w:type="character" w:customStyle="1" w:styleId="apple-converted-space">
    <w:name w:val="apple-converted-space"/>
    <w:basedOn w:val="DefaultParagraphFont"/>
    <w:rsid w:val="006719A4"/>
  </w:style>
  <w:style w:type="paragraph" w:styleId="ListParagraph">
    <w:name w:val="List Paragraph"/>
    <w:basedOn w:val="Normal"/>
    <w:uiPriority w:val="34"/>
    <w:qFormat/>
    <w:rsid w:val="006719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Peoria Notre Dame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madisonk</dc:creator>
  <cp:keywords/>
  <cp:lastModifiedBy>madisonk</cp:lastModifiedBy>
  <cp:revision>1</cp:revision>
  <dcterms:created xsi:type="dcterms:W3CDTF">2013-05-21T13:58:00Z</dcterms:created>
  <dcterms:modified xsi:type="dcterms:W3CDTF">2013-05-21T14:17:00Z</dcterms:modified>
</cp:coreProperties>
</file>